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D" w:rsidRPr="006201C5" w:rsidRDefault="006D4D32" w:rsidP="00A37CEB">
      <w:pPr>
        <w:pStyle w:val="Heading1"/>
        <w:ind w:right="-7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28575</wp:posOffset>
            </wp:positionV>
            <wp:extent cx="771525" cy="838200"/>
            <wp:effectExtent l="19050" t="0" r="9525" b="0"/>
            <wp:wrapNone/>
            <wp:docPr id="3" name="Picture 2" descr="MCj02906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9067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6F3">
        <w:rPr>
          <w:rFonts w:ascii="Arial" w:hAnsi="Arial" w:cs="Arial"/>
        </w:rPr>
        <w:t>E</w:t>
      </w:r>
      <w:r w:rsidR="00C55DFD" w:rsidRPr="006201C5">
        <w:rPr>
          <w:rFonts w:ascii="Arial" w:hAnsi="Arial" w:cs="Arial"/>
        </w:rPr>
        <w:t>ARLY YEARS PRESCHOOL</w:t>
      </w:r>
    </w:p>
    <w:p w:rsidR="00C55DFD" w:rsidRPr="002C1C5B" w:rsidRDefault="00142E61" w:rsidP="00A37CEB">
      <w:pPr>
        <w:tabs>
          <w:tab w:val="left" w:pos="10253"/>
        </w:tabs>
        <w:autoSpaceDE w:val="0"/>
        <w:autoSpaceDN w:val="0"/>
        <w:adjustRightInd w:val="0"/>
        <w:ind w:right="-7"/>
        <w:jc w:val="center"/>
        <w:rPr>
          <w:rFonts w:ascii="Arial" w:hAnsi="Arial" w:cs="Arial"/>
          <w:b/>
          <w:bCs/>
          <w:sz w:val="28"/>
          <w:szCs w:val="28"/>
        </w:rPr>
      </w:pPr>
      <w:r w:rsidRPr="002C1C5B">
        <w:rPr>
          <w:rFonts w:ascii="Arial" w:hAnsi="Arial" w:cs="Arial"/>
          <w:b/>
          <w:bCs/>
          <w:sz w:val="28"/>
          <w:szCs w:val="28"/>
        </w:rPr>
        <w:t>Registration Procedures</w:t>
      </w:r>
    </w:p>
    <w:p w:rsidR="00142E61" w:rsidRPr="00AF5ABE" w:rsidRDefault="00F276AC" w:rsidP="00AF5ABE">
      <w:pPr>
        <w:autoSpaceDE w:val="0"/>
        <w:autoSpaceDN w:val="0"/>
        <w:adjustRightInd w:val="0"/>
        <w:ind w:right="-7"/>
        <w:jc w:val="center"/>
        <w:rPr>
          <w:rFonts w:ascii="Arial" w:hAnsi="Arial" w:cs="Arial"/>
          <w:b/>
          <w:bCs/>
          <w:sz w:val="28"/>
          <w:szCs w:val="28"/>
        </w:rPr>
      </w:pPr>
      <w:r w:rsidRPr="002C1C5B">
        <w:rPr>
          <w:rFonts w:ascii="Arial" w:hAnsi="Arial" w:cs="Arial"/>
          <w:b/>
          <w:bCs/>
          <w:sz w:val="28"/>
          <w:szCs w:val="28"/>
        </w:rPr>
        <w:t xml:space="preserve">SUMMER </w:t>
      </w:r>
      <w:r w:rsidR="008D3E96">
        <w:rPr>
          <w:rFonts w:ascii="Arial" w:hAnsi="Arial" w:cs="Arial"/>
          <w:b/>
          <w:bCs/>
          <w:sz w:val="28"/>
          <w:szCs w:val="28"/>
        </w:rPr>
        <w:t>2018</w:t>
      </w:r>
    </w:p>
    <w:p w:rsidR="00163E90" w:rsidRPr="000A055B" w:rsidRDefault="00163E90" w:rsidP="00163E9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0"/>
          <w:szCs w:val="10"/>
        </w:rPr>
      </w:pPr>
    </w:p>
    <w:tbl>
      <w:tblPr>
        <w:tblW w:w="0" w:type="auto"/>
        <w:tblLook w:val="04A0"/>
      </w:tblPr>
      <w:tblGrid>
        <w:gridCol w:w="3484"/>
        <w:gridCol w:w="6884"/>
        <w:gridCol w:w="86"/>
      </w:tblGrid>
      <w:tr w:rsidR="00803C0F" w:rsidRPr="00C9243D" w:rsidTr="00560213">
        <w:trPr>
          <w:trHeight w:val="356"/>
        </w:trPr>
        <w:tc>
          <w:tcPr>
            <w:tcW w:w="10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0F" w:rsidRPr="00C9243D" w:rsidRDefault="008D3E96" w:rsidP="0056021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Summer 2018</w:t>
            </w:r>
            <w:r w:rsidR="00803C0F" w:rsidRPr="00C9243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="00803C0F" w:rsidRPr="00C9243D">
              <w:rPr>
                <w:rFonts w:ascii="Arial" w:eastAsia="Calibri" w:hAnsi="Arial" w:cs="Arial"/>
                <w:b/>
                <w:bCs/>
                <w:caps/>
                <w:sz w:val="26"/>
                <w:szCs w:val="26"/>
              </w:rPr>
              <w:t>Program Dates</w:t>
            </w:r>
          </w:p>
        </w:tc>
      </w:tr>
      <w:tr w:rsidR="00803C0F" w:rsidRPr="00C9243D" w:rsidTr="00560213">
        <w:trPr>
          <w:gridAfter w:val="1"/>
          <w:wAfter w:w="86" w:type="dxa"/>
          <w:trHeight w:val="755"/>
        </w:trPr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:rsidR="00803C0F" w:rsidRPr="00381083" w:rsidRDefault="00803C0F" w:rsidP="00560213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81083">
              <w:rPr>
                <w:rFonts w:ascii="Arial Narrow" w:eastAsia="Calibri" w:hAnsi="Arial Narrow" w:cs="Arial"/>
                <w:b/>
                <w:sz w:val="22"/>
                <w:szCs w:val="22"/>
              </w:rPr>
              <w:t>Hummingbird Summer Program</w:t>
            </w:r>
          </w:p>
          <w:p w:rsidR="00803C0F" w:rsidRPr="00C9243D" w:rsidRDefault="008D3E96" w:rsidP="00560213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June 25 – July 27</w:t>
            </w:r>
            <w:r w:rsidR="00803C0F">
              <w:rPr>
                <w:rFonts w:ascii="Arial Narrow" w:eastAsia="Calibri" w:hAnsi="Arial Narrow" w:cs="Arial"/>
                <w:sz w:val="22"/>
                <w:szCs w:val="22"/>
              </w:rPr>
              <w:t xml:space="preserve"> only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vAlign w:val="center"/>
          </w:tcPr>
          <w:p w:rsidR="00803C0F" w:rsidRPr="00381083" w:rsidRDefault="00803C0F" w:rsidP="00560213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81083">
              <w:rPr>
                <w:rFonts w:ascii="Arial Narrow" w:eastAsia="Calibri" w:hAnsi="Arial Narrow" w:cs="Arial"/>
                <w:b/>
                <w:sz w:val="22"/>
                <w:szCs w:val="22"/>
              </w:rPr>
              <w:t>Blue Jay, Penguin, and Parrot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 </w:t>
            </w:r>
            <w:r w:rsidRPr="00381083">
              <w:rPr>
                <w:rFonts w:ascii="Arial Narrow" w:eastAsia="Calibri" w:hAnsi="Arial Narrow" w:cs="Arial"/>
                <w:b/>
                <w:sz w:val="22"/>
                <w:szCs w:val="22"/>
              </w:rPr>
              <w:t>Summer Program</w:t>
            </w:r>
          </w:p>
          <w:p w:rsidR="00803C0F" w:rsidRPr="00C9243D" w:rsidRDefault="008D3E96" w:rsidP="00560213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June 25 – July 27</w:t>
            </w:r>
            <w:r w:rsidR="00803C0F">
              <w:rPr>
                <w:rFonts w:ascii="Arial Narrow" w:eastAsia="Calibri" w:hAnsi="Arial Narrow" w:cs="Arial"/>
                <w:sz w:val="22"/>
                <w:szCs w:val="22"/>
              </w:rPr>
              <w:t>; also available by week</w:t>
            </w:r>
          </w:p>
        </w:tc>
      </w:tr>
    </w:tbl>
    <w:p w:rsidR="00163E90" w:rsidRPr="00163E90" w:rsidRDefault="00163E9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0"/>
          <w:szCs w:val="10"/>
        </w:rPr>
      </w:pPr>
    </w:p>
    <w:p w:rsidR="00012C9F" w:rsidRDefault="00AF5303">
      <w:pPr>
        <w:autoSpaceDE w:val="0"/>
        <w:autoSpaceDN w:val="0"/>
        <w:adjustRightInd w:val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Currently Enrolled </w:t>
      </w:r>
      <w:r w:rsidR="00B90870" w:rsidRPr="00012C9F">
        <w:rPr>
          <w:rFonts w:ascii="Arial Narrow" w:hAnsi="Arial Narrow" w:cs="Arial"/>
          <w:b/>
          <w:bCs/>
          <w:sz w:val="22"/>
          <w:szCs w:val="22"/>
        </w:rPr>
        <w:t xml:space="preserve">Students </w:t>
      </w:r>
      <w:r w:rsidR="000838A9">
        <w:rPr>
          <w:rFonts w:ascii="Arial Narrow" w:hAnsi="Arial Narrow" w:cs="Arial"/>
          <w:b/>
          <w:bCs/>
          <w:sz w:val="22"/>
          <w:szCs w:val="22"/>
        </w:rPr>
        <w:t xml:space="preserve">&amp; Students Registered for </w:t>
      </w:r>
      <w:r w:rsidR="009E41F3">
        <w:rPr>
          <w:rFonts w:ascii="Arial Narrow" w:hAnsi="Arial Narrow" w:cs="Arial"/>
          <w:b/>
          <w:bCs/>
          <w:sz w:val="22"/>
          <w:szCs w:val="22"/>
        </w:rPr>
        <w:t>2017 - 2018</w:t>
      </w:r>
      <w:r w:rsidR="0028069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B1798">
        <w:rPr>
          <w:rFonts w:ascii="Arial Narrow" w:hAnsi="Arial Narrow" w:cs="Arial"/>
          <w:b/>
          <w:bCs/>
          <w:sz w:val="22"/>
          <w:szCs w:val="22"/>
        </w:rPr>
        <w:t>School</w:t>
      </w:r>
      <w:r w:rsidR="00280697">
        <w:rPr>
          <w:rFonts w:ascii="Arial Narrow" w:hAnsi="Arial Narrow" w:cs="Arial"/>
          <w:b/>
          <w:bCs/>
          <w:sz w:val="22"/>
          <w:szCs w:val="22"/>
        </w:rPr>
        <w:t xml:space="preserve"> Year </w:t>
      </w:r>
      <w:r w:rsidR="00B90870" w:rsidRPr="00012C9F">
        <w:rPr>
          <w:rFonts w:ascii="Arial Narrow" w:hAnsi="Arial Narrow" w:cs="Arial"/>
          <w:bCs/>
          <w:sz w:val="22"/>
          <w:szCs w:val="22"/>
        </w:rPr>
        <w:t xml:space="preserve">must submit the summer registration form </w:t>
      </w:r>
      <w:r w:rsidR="00B900D6">
        <w:rPr>
          <w:rFonts w:ascii="Arial Narrow" w:hAnsi="Arial Narrow" w:cs="Arial"/>
          <w:bCs/>
          <w:sz w:val="22"/>
          <w:szCs w:val="22"/>
        </w:rPr>
        <w:t xml:space="preserve">by 3 p.m. on Friday, </w:t>
      </w:r>
      <w:r w:rsidR="0089041D">
        <w:rPr>
          <w:rFonts w:ascii="Arial Narrow" w:hAnsi="Arial Narrow" w:cs="Arial"/>
          <w:bCs/>
          <w:sz w:val="22"/>
          <w:szCs w:val="22"/>
        </w:rPr>
        <w:t>April 1</w:t>
      </w:r>
      <w:r w:rsidR="008D3E96">
        <w:rPr>
          <w:rFonts w:ascii="Arial Narrow" w:hAnsi="Arial Narrow" w:cs="Arial"/>
          <w:bCs/>
          <w:sz w:val="22"/>
          <w:szCs w:val="22"/>
        </w:rPr>
        <w:t>3</w:t>
      </w:r>
      <w:r w:rsidR="006D4D32">
        <w:rPr>
          <w:rFonts w:ascii="Arial Narrow" w:hAnsi="Arial Narrow" w:cs="Arial"/>
          <w:bCs/>
          <w:sz w:val="22"/>
          <w:szCs w:val="22"/>
        </w:rPr>
        <w:t xml:space="preserve">, </w:t>
      </w:r>
      <w:r w:rsidR="008D3E96">
        <w:rPr>
          <w:rFonts w:ascii="Arial Narrow" w:hAnsi="Arial Narrow" w:cs="Arial"/>
          <w:bCs/>
          <w:sz w:val="22"/>
          <w:szCs w:val="22"/>
        </w:rPr>
        <w:t>2018</w:t>
      </w:r>
      <w:r w:rsidR="00EE7A90" w:rsidRPr="00012C9F">
        <w:rPr>
          <w:rFonts w:ascii="Arial Narrow" w:hAnsi="Arial Narrow" w:cs="Arial"/>
          <w:bCs/>
          <w:sz w:val="22"/>
          <w:szCs w:val="22"/>
        </w:rPr>
        <w:t>.</w:t>
      </w:r>
      <w:r w:rsidR="00B90870" w:rsidRPr="00012C9F">
        <w:rPr>
          <w:rFonts w:ascii="Arial Narrow" w:hAnsi="Arial Narrow" w:cs="Arial"/>
          <w:bCs/>
          <w:sz w:val="22"/>
          <w:szCs w:val="22"/>
        </w:rPr>
        <w:t xml:space="preserve">   </w:t>
      </w:r>
      <w:r>
        <w:rPr>
          <w:rFonts w:ascii="Arial Narrow" w:hAnsi="Arial Narrow" w:cs="Arial"/>
          <w:bCs/>
          <w:sz w:val="22"/>
          <w:szCs w:val="22"/>
        </w:rPr>
        <w:t>No registration fee will be charged for students wh</w:t>
      </w:r>
      <w:r w:rsidR="000838A9">
        <w:rPr>
          <w:rFonts w:ascii="Arial Narrow" w:hAnsi="Arial Narrow" w:cs="Arial"/>
          <w:bCs/>
          <w:sz w:val="22"/>
          <w:szCs w:val="22"/>
        </w:rPr>
        <w:t xml:space="preserve">o have paid the fee for the </w:t>
      </w:r>
      <w:r w:rsidR="00F276AC">
        <w:rPr>
          <w:rFonts w:ascii="Arial Narrow" w:hAnsi="Arial Narrow" w:cs="Arial"/>
          <w:bCs/>
          <w:sz w:val="22"/>
          <w:szCs w:val="22"/>
        </w:rPr>
        <w:t>201</w:t>
      </w:r>
      <w:r w:rsidR="008D3E96">
        <w:rPr>
          <w:rFonts w:ascii="Arial Narrow" w:hAnsi="Arial Narrow" w:cs="Arial"/>
          <w:bCs/>
          <w:sz w:val="22"/>
          <w:szCs w:val="22"/>
        </w:rPr>
        <w:t>7</w:t>
      </w:r>
      <w:r w:rsidR="00F276AC">
        <w:rPr>
          <w:rFonts w:ascii="Arial Narrow" w:hAnsi="Arial Narrow" w:cs="Arial"/>
          <w:bCs/>
          <w:sz w:val="22"/>
          <w:szCs w:val="22"/>
        </w:rPr>
        <w:t>-</w:t>
      </w:r>
      <w:r w:rsidR="008D3E96">
        <w:rPr>
          <w:rFonts w:ascii="Arial Narrow" w:hAnsi="Arial Narrow" w:cs="Arial"/>
          <w:bCs/>
          <w:sz w:val="22"/>
          <w:szCs w:val="22"/>
        </w:rPr>
        <w:t>2018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F276AC">
        <w:rPr>
          <w:rFonts w:ascii="Arial Narrow" w:hAnsi="Arial Narrow" w:cs="Arial"/>
          <w:bCs/>
          <w:sz w:val="22"/>
          <w:szCs w:val="22"/>
        </w:rPr>
        <w:t xml:space="preserve">and/or the </w:t>
      </w:r>
      <w:r w:rsidR="008D3E96">
        <w:rPr>
          <w:rFonts w:ascii="Arial Narrow" w:hAnsi="Arial Narrow" w:cs="Arial"/>
          <w:bCs/>
          <w:sz w:val="22"/>
          <w:szCs w:val="22"/>
        </w:rPr>
        <w:t>2018</w:t>
      </w:r>
      <w:r w:rsidR="00F276AC">
        <w:rPr>
          <w:rFonts w:ascii="Arial Narrow" w:hAnsi="Arial Narrow" w:cs="Arial"/>
          <w:bCs/>
          <w:sz w:val="22"/>
          <w:szCs w:val="22"/>
        </w:rPr>
        <w:t>-201</w:t>
      </w:r>
      <w:r w:rsidR="008D3E96">
        <w:rPr>
          <w:rFonts w:ascii="Arial Narrow" w:hAnsi="Arial Narrow" w:cs="Arial"/>
          <w:bCs/>
          <w:sz w:val="22"/>
          <w:szCs w:val="22"/>
        </w:rPr>
        <w:t>9</w:t>
      </w:r>
      <w:r w:rsidR="00803C0F">
        <w:rPr>
          <w:rFonts w:ascii="Arial Narrow" w:hAnsi="Arial Narrow" w:cs="Arial"/>
          <w:bCs/>
          <w:sz w:val="22"/>
          <w:szCs w:val="22"/>
        </w:rPr>
        <w:t xml:space="preserve"> </w:t>
      </w:r>
      <w:r w:rsidR="00F77452">
        <w:rPr>
          <w:rFonts w:ascii="Arial Narrow" w:hAnsi="Arial Narrow" w:cs="Arial"/>
          <w:bCs/>
          <w:sz w:val="22"/>
          <w:szCs w:val="22"/>
        </w:rPr>
        <w:t>academic</w:t>
      </w:r>
      <w:r w:rsidR="004B1798">
        <w:rPr>
          <w:rFonts w:ascii="Arial Narrow" w:hAnsi="Arial Narrow" w:cs="Arial"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Arial"/>
          <w:bCs/>
          <w:sz w:val="22"/>
          <w:szCs w:val="22"/>
        </w:rPr>
        <w:t>year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="004B1798" w:rsidRPr="00012C9F">
        <w:rPr>
          <w:rFonts w:ascii="Arial Narrow" w:hAnsi="Arial Narrow" w:cs="Arial"/>
          <w:bCs/>
          <w:sz w:val="22"/>
          <w:szCs w:val="22"/>
        </w:rPr>
        <w:t>If Early Years cannot offer placement, your child will be placed on the waitin</w:t>
      </w:r>
      <w:r w:rsidR="006D4D32">
        <w:rPr>
          <w:rFonts w:ascii="Arial Narrow" w:hAnsi="Arial Narrow" w:cs="Arial"/>
          <w:bCs/>
          <w:sz w:val="22"/>
          <w:szCs w:val="22"/>
        </w:rPr>
        <w:t>g list for the summer session</w:t>
      </w:r>
      <w:r w:rsidR="004B1798">
        <w:rPr>
          <w:rFonts w:ascii="Arial Narrow" w:hAnsi="Arial Narrow" w:cs="Arial"/>
          <w:bCs/>
          <w:sz w:val="22"/>
          <w:szCs w:val="22"/>
        </w:rPr>
        <w:t xml:space="preserve">.  </w:t>
      </w:r>
    </w:p>
    <w:p w:rsidR="004739BC" w:rsidRPr="00DB5F67" w:rsidRDefault="004739BC">
      <w:pPr>
        <w:autoSpaceDE w:val="0"/>
        <w:autoSpaceDN w:val="0"/>
        <w:adjustRightInd w:val="0"/>
        <w:rPr>
          <w:rFonts w:ascii="Arial Narrow" w:hAnsi="Arial Narrow" w:cs="Arial"/>
          <w:bCs/>
          <w:sz w:val="10"/>
          <w:szCs w:val="10"/>
        </w:rPr>
      </w:pPr>
    </w:p>
    <w:p w:rsidR="004739BC" w:rsidRDefault="00AF5303">
      <w:pPr>
        <w:autoSpaceDE w:val="0"/>
        <w:autoSpaceDN w:val="0"/>
        <w:adjustRightInd w:val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“Summer Only” Siblings, </w:t>
      </w:r>
      <w:r w:rsidR="00B90870" w:rsidRPr="00012C9F">
        <w:rPr>
          <w:rFonts w:ascii="Arial Narrow" w:hAnsi="Arial Narrow" w:cs="Arial"/>
          <w:b/>
          <w:bCs/>
          <w:sz w:val="22"/>
          <w:szCs w:val="22"/>
        </w:rPr>
        <w:t xml:space="preserve">Church Members &amp; Alumni </w:t>
      </w:r>
      <w:r w:rsidR="00916FA4">
        <w:rPr>
          <w:rFonts w:ascii="Arial Narrow" w:hAnsi="Arial Narrow" w:cs="Arial"/>
          <w:b/>
          <w:bCs/>
          <w:sz w:val="22"/>
          <w:szCs w:val="22"/>
        </w:rPr>
        <w:t xml:space="preserve">(Penguin and Parrot classes only) </w:t>
      </w:r>
      <w:r w:rsidR="00B90870" w:rsidRPr="00012C9F">
        <w:rPr>
          <w:rFonts w:ascii="Arial Narrow" w:hAnsi="Arial Narrow" w:cs="Arial"/>
          <w:bCs/>
          <w:sz w:val="22"/>
          <w:szCs w:val="22"/>
        </w:rPr>
        <w:t>must submit the summer registration form and</w:t>
      </w:r>
      <w:r w:rsidR="00C07192" w:rsidRPr="00012C9F">
        <w:rPr>
          <w:rFonts w:ascii="Arial Narrow" w:hAnsi="Arial Narrow" w:cs="Arial"/>
          <w:bCs/>
          <w:sz w:val="22"/>
          <w:szCs w:val="22"/>
        </w:rPr>
        <w:t xml:space="preserve"> </w:t>
      </w:r>
      <w:r w:rsidR="00FF7494">
        <w:rPr>
          <w:rFonts w:ascii="Arial Narrow" w:hAnsi="Arial Narrow" w:cs="Arial"/>
          <w:bCs/>
          <w:sz w:val="22"/>
          <w:szCs w:val="22"/>
        </w:rPr>
        <w:t xml:space="preserve">application </w:t>
      </w:r>
      <w:r w:rsidR="000D5338">
        <w:rPr>
          <w:rFonts w:ascii="Arial Narrow" w:hAnsi="Arial Narrow" w:cs="Arial"/>
          <w:bCs/>
          <w:sz w:val="22"/>
          <w:szCs w:val="22"/>
        </w:rPr>
        <w:t xml:space="preserve">fee(s) by </w:t>
      </w:r>
      <w:r w:rsidR="00F276AC">
        <w:rPr>
          <w:rFonts w:ascii="Arial Narrow" w:hAnsi="Arial Narrow" w:cs="Arial"/>
          <w:bCs/>
          <w:sz w:val="22"/>
          <w:szCs w:val="22"/>
        </w:rPr>
        <w:t xml:space="preserve">    3 p.m. on Friday, </w:t>
      </w:r>
      <w:r w:rsidR="0089041D">
        <w:rPr>
          <w:rFonts w:ascii="Arial Narrow" w:hAnsi="Arial Narrow" w:cs="Arial"/>
          <w:bCs/>
          <w:sz w:val="22"/>
          <w:szCs w:val="22"/>
        </w:rPr>
        <w:t>April 1</w:t>
      </w:r>
      <w:r w:rsidR="008D3E96">
        <w:rPr>
          <w:rFonts w:ascii="Arial Narrow" w:hAnsi="Arial Narrow" w:cs="Arial"/>
          <w:bCs/>
          <w:sz w:val="22"/>
          <w:szCs w:val="22"/>
        </w:rPr>
        <w:t>3</w:t>
      </w:r>
      <w:r w:rsidR="006D4D32">
        <w:rPr>
          <w:rFonts w:ascii="Arial Narrow" w:hAnsi="Arial Narrow" w:cs="Arial"/>
          <w:bCs/>
          <w:sz w:val="22"/>
          <w:szCs w:val="22"/>
        </w:rPr>
        <w:t xml:space="preserve">, </w:t>
      </w:r>
      <w:r w:rsidR="008D3E96">
        <w:rPr>
          <w:rFonts w:ascii="Arial Narrow" w:hAnsi="Arial Narrow" w:cs="Arial"/>
          <w:bCs/>
          <w:sz w:val="22"/>
          <w:szCs w:val="22"/>
        </w:rPr>
        <w:t>2018</w:t>
      </w:r>
      <w:r w:rsidR="00B90870" w:rsidRPr="00012C9F">
        <w:rPr>
          <w:rFonts w:ascii="Arial Narrow" w:hAnsi="Arial Narrow" w:cs="Arial"/>
          <w:bCs/>
          <w:sz w:val="22"/>
          <w:szCs w:val="22"/>
        </w:rPr>
        <w:t xml:space="preserve">.  </w:t>
      </w:r>
      <w:r>
        <w:rPr>
          <w:rFonts w:ascii="Arial Narrow" w:hAnsi="Arial Narrow" w:cs="Arial"/>
          <w:b/>
          <w:bCs/>
          <w:sz w:val="22"/>
          <w:szCs w:val="22"/>
        </w:rPr>
        <w:t>“Summer Only” applicants must include a</w:t>
      </w:r>
      <w:r w:rsidR="00F61817">
        <w:rPr>
          <w:rFonts w:ascii="Arial Narrow" w:hAnsi="Arial Narrow" w:cs="Arial"/>
          <w:b/>
          <w:bCs/>
          <w:sz w:val="22"/>
          <w:szCs w:val="22"/>
        </w:rPr>
        <w:t xml:space="preserve">n initial application fee </w:t>
      </w:r>
      <w:r>
        <w:rPr>
          <w:rFonts w:ascii="Arial Narrow" w:hAnsi="Arial Narrow" w:cs="Arial"/>
          <w:b/>
          <w:bCs/>
          <w:sz w:val="22"/>
          <w:szCs w:val="22"/>
        </w:rPr>
        <w:t>of $25.00</w:t>
      </w:r>
      <w:r w:rsidR="00FF7494">
        <w:rPr>
          <w:rFonts w:ascii="Arial Narrow" w:hAnsi="Arial Narrow" w:cs="Arial"/>
          <w:b/>
          <w:bCs/>
          <w:sz w:val="22"/>
          <w:szCs w:val="22"/>
        </w:rPr>
        <w:t xml:space="preserve"> for each child</w:t>
      </w:r>
      <w:r w:rsidR="00F61817">
        <w:rPr>
          <w:rFonts w:ascii="Arial Narrow" w:hAnsi="Arial Narrow" w:cs="Arial"/>
          <w:b/>
          <w:bCs/>
          <w:sz w:val="22"/>
          <w:szCs w:val="22"/>
        </w:rPr>
        <w:t>.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6181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25CDB" w:rsidRPr="00012C9F">
        <w:rPr>
          <w:rFonts w:ascii="Arial Narrow" w:hAnsi="Arial Narrow" w:cs="Arial"/>
          <w:bCs/>
          <w:sz w:val="22"/>
          <w:szCs w:val="22"/>
        </w:rPr>
        <w:t>If Early Years cannot offer placement, your child will be placed on the waiti</w:t>
      </w:r>
      <w:r w:rsidR="006D4D32">
        <w:rPr>
          <w:rFonts w:ascii="Arial Narrow" w:hAnsi="Arial Narrow" w:cs="Arial"/>
          <w:bCs/>
          <w:sz w:val="22"/>
          <w:szCs w:val="22"/>
        </w:rPr>
        <w:t>ng list for the summer session</w:t>
      </w:r>
      <w:r w:rsidR="00F61817">
        <w:rPr>
          <w:rFonts w:ascii="Arial Narrow" w:hAnsi="Arial Narrow" w:cs="Arial"/>
          <w:bCs/>
          <w:sz w:val="22"/>
          <w:szCs w:val="22"/>
        </w:rPr>
        <w:t>.</w:t>
      </w:r>
      <w:r w:rsidR="00A25CDB" w:rsidRPr="00012C9F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4739BC" w:rsidRPr="00DB5F67" w:rsidRDefault="004739BC">
      <w:pPr>
        <w:autoSpaceDE w:val="0"/>
        <w:autoSpaceDN w:val="0"/>
        <w:adjustRightInd w:val="0"/>
        <w:rPr>
          <w:rFonts w:ascii="Arial Narrow" w:hAnsi="Arial Narrow" w:cs="Arial"/>
          <w:bCs/>
          <w:sz w:val="10"/>
          <w:szCs w:val="10"/>
        </w:rPr>
      </w:pPr>
    </w:p>
    <w:p w:rsidR="00E74DF4" w:rsidRPr="00B32C90" w:rsidRDefault="004739BC" w:rsidP="00E74DF4">
      <w:pPr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For all applicants, </w:t>
      </w:r>
      <w:r>
        <w:rPr>
          <w:rFonts w:ascii="Arial Narrow" w:hAnsi="Arial Narrow" w:cs="Arial"/>
          <w:bCs/>
          <w:sz w:val="22"/>
          <w:szCs w:val="22"/>
        </w:rPr>
        <w:t>a</w:t>
      </w:r>
      <w:r w:rsidR="004B1798" w:rsidRPr="00012C9F">
        <w:rPr>
          <w:rFonts w:ascii="Arial Narrow" w:hAnsi="Arial Narrow" w:cs="Arial"/>
          <w:bCs/>
          <w:sz w:val="22"/>
          <w:szCs w:val="22"/>
        </w:rPr>
        <w:t xml:space="preserve"> </w:t>
      </w:r>
      <w:r w:rsidR="004B1798" w:rsidRPr="00012C9F">
        <w:rPr>
          <w:rFonts w:ascii="Arial Narrow" w:hAnsi="Arial Narrow" w:cs="Arial"/>
          <w:bCs/>
          <w:sz w:val="22"/>
          <w:szCs w:val="22"/>
          <w:u w:val="single"/>
        </w:rPr>
        <w:t>non-refundable deposit</w:t>
      </w:r>
      <w:r w:rsidR="004B1798" w:rsidRPr="00012C9F">
        <w:rPr>
          <w:rFonts w:ascii="Arial Narrow" w:hAnsi="Arial Narrow" w:cs="Arial"/>
          <w:bCs/>
          <w:sz w:val="22"/>
          <w:szCs w:val="22"/>
        </w:rPr>
        <w:t xml:space="preserve"> for half of each summer session tuition payment will be due upon accepting placement.</w:t>
      </w:r>
      <w:r w:rsidR="004B1798">
        <w:rPr>
          <w:rFonts w:ascii="Arial Narrow" w:hAnsi="Arial Narrow" w:cs="Arial"/>
          <w:bCs/>
          <w:sz w:val="22"/>
          <w:szCs w:val="22"/>
        </w:rPr>
        <w:t xml:space="preserve"> </w:t>
      </w:r>
      <w:r w:rsidR="004B1798" w:rsidRPr="00624B26">
        <w:rPr>
          <w:rFonts w:ascii="Arial Narrow" w:hAnsi="Arial Narrow" w:cs="Arial"/>
          <w:bCs/>
          <w:sz w:val="22"/>
          <w:szCs w:val="22"/>
        </w:rPr>
        <w:t>See tuition and activity fees below.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E74DF4">
        <w:rPr>
          <w:rFonts w:ascii="Arial Narrow" w:hAnsi="Arial Narrow" w:cs="Arial"/>
          <w:bCs/>
          <w:sz w:val="22"/>
          <w:szCs w:val="22"/>
        </w:rPr>
        <w:t xml:space="preserve">The remaining half tuition and </w:t>
      </w:r>
      <w:r w:rsidRPr="004739BC">
        <w:rPr>
          <w:rFonts w:ascii="Arial Narrow" w:hAnsi="Arial Narrow" w:cs="Arial"/>
          <w:bCs/>
          <w:sz w:val="22"/>
          <w:szCs w:val="22"/>
        </w:rPr>
        <w:t>activity fee</w:t>
      </w:r>
      <w:r w:rsidR="00916EE0">
        <w:rPr>
          <w:rFonts w:ascii="Arial Narrow" w:hAnsi="Arial Narrow" w:cs="Arial"/>
          <w:bCs/>
          <w:sz w:val="22"/>
          <w:szCs w:val="22"/>
        </w:rPr>
        <w:t xml:space="preserve"> </w:t>
      </w:r>
      <w:r w:rsidRPr="004739BC">
        <w:rPr>
          <w:rFonts w:ascii="Arial Narrow" w:hAnsi="Arial Narrow" w:cs="Arial"/>
          <w:bCs/>
          <w:sz w:val="22"/>
          <w:szCs w:val="22"/>
        </w:rPr>
        <w:t>are due on the first day of each session.</w:t>
      </w:r>
      <w:r w:rsidR="00E74DF4">
        <w:rPr>
          <w:rFonts w:ascii="Arial Narrow" w:hAnsi="Arial Narrow" w:cs="Arial"/>
          <w:bCs/>
          <w:sz w:val="22"/>
          <w:szCs w:val="22"/>
        </w:rPr>
        <w:t xml:space="preserve">  See </w:t>
      </w:r>
      <w:r w:rsidR="00E74DF4" w:rsidRPr="00624B26">
        <w:rPr>
          <w:rFonts w:ascii="Arial Narrow" w:hAnsi="Arial Narrow" w:cs="Arial"/>
          <w:bCs/>
          <w:sz w:val="22"/>
          <w:szCs w:val="22"/>
        </w:rPr>
        <w:t>tuition and activity fees below.</w:t>
      </w:r>
    </w:p>
    <w:p w:rsidR="00A25CDB" w:rsidRPr="00DB5F67" w:rsidRDefault="00624B26">
      <w:pPr>
        <w:autoSpaceDE w:val="0"/>
        <w:autoSpaceDN w:val="0"/>
        <w:adjustRightInd w:val="0"/>
        <w:rPr>
          <w:rFonts w:ascii="Arial Narrow" w:hAnsi="Arial Narrow" w:cs="Arial"/>
          <w:bCs/>
          <w:sz w:val="10"/>
          <w:szCs w:val="10"/>
          <w:u w:val="single"/>
        </w:rPr>
      </w:pPr>
      <w:r w:rsidRPr="00DB5F67">
        <w:rPr>
          <w:rFonts w:ascii="Arial Narrow" w:hAnsi="Arial Narrow" w:cs="Arial"/>
          <w:bCs/>
          <w:sz w:val="10"/>
          <w:szCs w:val="10"/>
          <w:u w:val="single"/>
        </w:rPr>
        <w:t xml:space="preserve"> </w:t>
      </w:r>
    </w:p>
    <w:p w:rsidR="00266447" w:rsidRPr="00A07513" w:rsidRDefault="00266447">
      <w:pPr>
        <w:autoSpaceDE w:val="0"/>
        <w:autoSpaceDN w:val="0"/>
        <w:adjustRightInd w:val="0"/>
        <w:rPr>
          <w:rFonts w:ascii="Arial Narrow" w:hAnsi="Arial Narrow" w:cs="Arial"/>
          <w:bCs/>
          <w:sz w:val="12"/>
          <w:szCs w:val="12"/>
        </w:rPr>
      </w:pPr>
    </w:p>
    <w:p w:rsidR="00C9243D" w:rsidRDefault="005F2484">
      <w:pPr>
        <w:autoSpaceDE w:val="0"/>
        <w:autoSpaceDN w:val="0"/>
        <w:adjustRightInd w:val="0"/>
        <w:rPr>
          <w:rFonts w:ascii="Arial Narrow" w:eastAsia="Calibri" w:hAnsi="Arial Narrow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6"/>
          <w:szCs w:val="26"/>
        </w:rPr>
        <w:t>Summer 2017</w:t>
      </w:r>
      <w:r w:rsidR="00803C0F" w:rsidRPr="00C9243D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="00803C0F" w:rsidRPr="00C9243D">
        <w:rPr>
          <w:rFonts w:ascii="Arial" w:eastAsia="Calibri" w:hAnsi="Arial" w:cs="Arial"/>
          <w:b/>
          <w:bCs/>
          <w:caps/>
          <w:sz w:val="26"/>
          <w:szCs w:val="26"/>
        </w:rPr>
        <w:t xml:space="preserve">Program OFFERINGS: </w:t>
      </w:r>
      <w:r w:rsidR="00803C0F" w:rsidRPr="00C9243D">
        <w:rPr>
          <w:rFonts w:ascii="Arial Narrow" w:eastAsia="Calibri" w:hAnsi="Arial Narrow" w:cs="Arial"/>
          <w:sz w:val="22"/>
          <w:szCs w:val="22"/>
        </w:rPr>
        <w:t>All classes are from 9:30 A.M. – 2:30 P.M.</w:t>
      </w:r>
    </w:p>
    <w:p w:rsidR="00803C0F" w:rsidRDefault="0079554A">
      <w:pPr>
        <w:autoSpaceDE w:val="0"/>
        <w:autoSpaceDN w:val="0"/>
        <w:adjustRightInd w:val="0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</w:r>
      <w:r>
        <w:rPr>
          <w:rFonts w:ascii="Arial Narrow" w:eastAsia="Calibri" w:hAnsi="Arial Narrow" w:cs="Arial"/>
          <w:sz w:val="22"/>
          <w:szCs w:val="22"/>
        </w:rPr>
        <w:pict>
          <v:group id="_x0000_s1028" editas="canvas" style="width:496.5pt;height:400.5pt;mso-position-horizontal-relative:char;mso-position-vertical-relative:line" coordsize="9930,80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930;height:8010" o:preferrelative="f">
              <v:fill o:detectmouseclick="t"/>
              <v:path o:extrusionok="t" o:connecttype="none"/>
              <o:lock v:ext="edit" text="t"/>
            </v:shape>
            <v:rect id="_x0000_s1029" style="position:absolute;top:300;width:4170;height:1545" fillcolor="#a8f6ac" stroked="f"/>
            <v:rect id="_x0000_s1030" style="position:absolute;left:4155;top:300;width:900;height:1545" stroked="f"/>
            <v:rect id="_x0000_s1031" style="position:absolute;left:5040;top:300;width:4200;height:1545" fillcolor="#b8cce4" stroked="f"/>
            <v:rect id="_x0000_s1032" style="position:absolute;top:1830;width:9240;height:2505" stroked="f"/>
            <v:rect id="_x0000_s1033" style="position:absolute;top:4320;width:4170;height:1485" fillcolor="#fac090" stroked="f"/>
            <v:rect id="_x0000_s1034" style="position:absolute;left:4155;top:4320;width:900;height:1485" stroked="f"/>
            <v:rect id="_x0000_s1035" style="position:absolute;left:5040;top:4320;width:4200;height:1485" fillcolor="#ccc0da" stroked="f"/>
            <v:rect id="_x0000_s1036" style="position:absolute;top:5790;width:9240;height:2145" stroked="f"/>
            <v:rect id="_x0000_s1037" style="position:absolute;left:45;top:2295;width:1240;height:293;mso-wrap-style:none" filled="f" stroked="f">
              <v:textbox style="mso-fit-shape-to-text:t" inset="0,0,0,0">
                <w:txbxContent>
                  <w:p w:rsidR="00662B9A" w:rsidRDefault="00662B9A">
                    <w:proofErr w:type="gramStart"/>
                    <w:r>
                      <w:rPr>
                        <w:rFonts w:ascii="Calibri" w:hAnsi="Calibri" w:cs="Calibri"/>
                        <w:color w:val="000000"/>
                      </w:rPr>
                      <w:t>Mon. / Wed.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1320;top:2295;width:215;height:293;mso-wrap-style:none" filled="f" stroked="f">
              <v:textbox style="mso-fit-shape-to-text:t" inset="0,0,0,0">
                <w:txbxContent>
                  <w:p w:rsidR="00662B9A" w:rsidRDefault="00662B9A">
                    <w:proofErr w:type="gramStart"/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or</w:t>
                    </w:r>
                    <w:proofErr w:type="gramEnd"/>
                  </w:p>
                </w:txbxContent>
              </v:textbox>
            </v:rect>
            <v:rect id="_x0000_s1039" style="position:absolute;left:1545;top:2295;width:132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 Tues</w:t>
                    </w:r>
                    <w:proofErr w:type="gramStart"/>
                    <w:r>
                      <w:rPr>
                        <w:rFonts w:ascii="Calibri" w:hAnsi="Calibri" w:cs="Calibri"/>
                        <w:color w:val="000000"/>
                      </w:rPr>
                      <w:t>./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Thurs.    </w:t>
                    </w:r>
                  </w:p>
                </w:txbxContent>
              </v:textbox>
            </v:rect>
            <v:rect id="_x0000_s1040" style="position:absolute;left:3285;top:2295;width:487;height:293;mso-wrap-style:none" filled="f" stroked="f">
              <v:textbox style="mso-fit-shape-to-text:t" inset="0,0,0,0">
                <w:txbxContent>
                  <w:p w:rsidR="00662B9A" w:rsidRDefault="00C8027F">
                    <w:r>
                      <w:rPr>
                        <w:rFonts w:ascii="Calibri" w:hAnsi="Calibri" w:cs="Calibri"/>
                        <w:color w:val="000000"/>
                      </w:rPr>
                      <w:t>$5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80</w:t>
                    </w:r>
                  </w:p>
                </w:txbxContent>
              </v:textbox>
            </v:rect>
            <v:rect id="_x0000_s1041" style="position:absolute;left:5085;top:2295;width:1131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</w:t>
                    </w:r>
                    <w:proofErr w:type="gramStart"/>
                    <w:r>
                      <w:rPr>
                        <w:rFonts w:ascii="Calibri" w:hAnsi="Calibri" w:cs="Calibri"/>
                        <w:color w:val="000000"/>
                      </w:rPr>
                      <w:t>./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</w:rPr>
                      <w:t xml:space="preserve">Wed.  </w:t>
                    </w:r>
                  </w:p>
                </w:txbxContent>
              </v:textbox>
            </v:rect>
            <v:rect id="_x0000_s1042" style="position:absolute;left:6300;top:2295;width:215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or</w:t>
                    </w:r>
                  </w:p>
                </w:txbxContent>
              </v:textbox>
            </v:rect>
            <v:rect id="_x0000_s1043" style="position:absolute;left:6525;top:2295;width:1272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 Tues./Thurs.</w:t>
                    </w:r>
                  </w:p>
                </w:txbxContent>
              </v:textbox>
            </v:rect>
            <v:rect id="_x0000_s1044" style="position:absolute;left:8460;top:2295;width:487;height:293;mso-wrap-style:none" filled="f" stroked="f">
              <v:textbox style="mso-fit-shape-to-text:t" inset="0,0,0,0">
                <w:txbxContent>
                  <w:p w:rsidR="00662B9A" w:rsidRDefault="009C30CF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C8027F">
                      <w:rPr>
                        <w:rFonts w:ascii="Calibri" w:hAnsi="Calibri" w:cs="Calibri"/>
                        <w:color w:val="000000"/>
                      </w:rPr>
                      <w:t>6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30</w:t>
                    </w:r>
                  </w:p>
                </w:txbxContent>
              </v:textbox>
            </v:rect>
            <v:rect id="_x0000_s1045" style="position:absolute;left:735;top:2610;width:1102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Friday Only       </w:t>
                    </w:r>
                  </w:p>
                </w:txbxContent>
              </v:textbox>
            </v:rect>
            <v:rect id="_x0000_s1046" style="position:absolute;left:3285;top:2610;width:48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C8027F">
                      <w:rPr>
                        <w:rFonts w:ascii="Calibri" w:hAnsi="Calibri" w:cs="Calibri"/>
                        <w:color w:val="000000"/>
                      </w:rPr>
                      <w:t>2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95</w:t>
                    </w:r>
                  </w:p>
                </w:txbxContent>
              </v:textbox>
            </v:rect>
            <v:rect id="_x0000_s1047" style="position:absolute;left:5085;top:2610;width:1102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Friday Only</w:t>
                    </w:r>
                  </w:p>
                </w:txbxContent>
              </v:textbox>
            </v:rect>
            <v:rect id="_x0000_s1048" style="position:absolute;left:8460;top:2610;width:487;height:293;mso-wrap-style:none" filled="f" stroked="f">
              <v:textbox style="mso-fit-shape-to-text:t" inset="0,0,0,0">
                <w:txbxContent>
                  <w:p w:rsidR="00662B9A" w:rsidRDefault="009C30CF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C8027F">
                      <w:rPr>
                        <w:rFonts w:ascii="Calibri" w:hAnsi="Calibri" w:cs="Calibri"/>
                        <w:color w:val="000000"/>
                      </w:rPr>
                      <w:t>3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65</w:t>
                    </w:r>
                  </w:p>
                </w:txbxContent>
              </v:textbox>
            </v:rect>
            <v:rect id="_x0000_s1049" style="position:absolute;left:5085;top:3045;width:74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Weekly</w:t>
                    </w:r>
                  </w:p>
                </w:txbxContent>
              </v:textbox>
            </v:rect>
            <v:rect id="_x0000_s1050" style="position:absolute;left:8250;top:3045;width:963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Per Week</w:t>
                    </w:r>
                  </w:p>
                </w:txbxContent>
              </v:textbox>
            </v:rect>
            <v:rect id="_x0000_s1051" style="position:absolute;left:5085;top:3330;width:1131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Mon./Wed. </w:t>
                    </w:r>
                  </w:p>
                </w:txbxContent>
              </v:textbox>
            </v:rect>
            <v:rect id="_x0000_s1052" style="position:absolute;left:6240;top:3330;width:215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or</w:t>
                    </w:r>
                  </w:p>
                </w:txbxContent>
              </v:textbox>
            </v:rect>
            <v:rect id="_x0000_s1053" style="position:absolute;left:6465;top:3330;width:1272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 Tues./Thurs.</w:t>
                    </w:r>
                  </w:p>
                </w:txbxContent>
              </v:textbox>
            </v:rect>
            <v:rect id="_x0000_s1054" style="position:absolute;left:8460;top:3345;width:48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$1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30</w:t>
                    </w:r>
                  </w:p>
                </w:txbxContent>
              </v:textbox>
            </v:rect>
            <v:rect id="_x0000_s1055" style="position:absolute;left:5085;top:3675;width:1102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Friday Only</w:t>
                    </w:r>
                  </w:p>
                </w:txbxContent>
              </v:textbox>
            </v:rect>
            <v:rect id="_x0000_s1056" style="position:absolute;left:8520;top:3675;width:365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75</w:t>
                    </w:r>
                  </w:p>
                </w:txbxContent>
              </v:textbox>
            </v:rect>
            <v:rect id="_x0000_s1057" style="position:absolute;left:45;top:5940;width:3122;height:293;mso-wrap-style:none" filled="f" stroked="f">
              <v:textbox style="mso-fit-shape-to-text:t" inset="0,0,0,0">
                <w:txbxContent>
                  <w:p w:rsidR="00662B9A" w:rsidRDefault="008D3E96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Whole Session June 25 - July 27</w:t>
                    </w:r>
                  </w:p>
                </w:txbxContent>
              </v:textbox>
            </v:rect>
            <v:rect id="_x0000_s1058" style="position:absolute;left:45;top:6195;width:3195;height:15" fillcolor="black" stroked="f"/>
            <v:rect id="_x0000_s1059" style="position:absolute;left:5085;top:5940;width:3122;height:293;mso-wrap-style:none" filled="f" stroked="f">
              <v:textbox style="mso-fit-shape-to-text:t" inset="0,0,0,0">
                <w:txbxContent>
                  <w:p w:rsidR="00662B9A" w:rsidRDefault="008D3E96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Whole Session June 25 - July 27</w:t>
                    </w:r>
                  </w:p>
                </w:txbxContent>
              </v:textbox>
            </v:rect>
            <v:rect id="_x0000_s1060" style="position:absolute;left:5085;top:6195;width:3195;height:15" fillcolor="black" stroked="f"/>
            <v:rect id="_x0000_s1061" style="position:absolute;left:45;top:6255;width:169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Mon. / Wed. /Fri.</w:t>
                    </w:r>
                  </w:p>
                </w:txbxContent>
              </v:textbox>
            </v:rect>
            <v:rect id="_x0000_s1062" style="position:absolute;left:3285;top:6255;width:48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C8027F">
                      <w:rPr>
                        <w:rFonts w:ascii="Calibri" w:hAnsi="Calibri" w:cs="Calibri"/>
                        <w:color w:val="000000"/>
                      </w:rPr>
                      <w:t>8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40</w:t>
                    </w:r>
                  </w:p>
                </w:txbxContent>
              </v:textbox>
            </v:rect>
            <v:rect id="_x0000_s1063" style="position:absolute;left:5085;top:6255;width:1589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Monday - Friday</w:t>
                    </w:r>
                  </w:p>
                </w:txbxContent>
              </v:textbox>
            </v:rect>
            <v:rect id="_x0000_s1064" style="position:absolute;left:8370;top:6255;width:669;height:293;mso-wrap-style:none" filled="f" stroked="f">
              <v:textbox style="mso-fit-shape-to-text:t" inset="0,0,0,0">
                <w:txbxContent>
                  <w:p w:rsidR="00662B9A" w:rsidRDefault="009C30CF">
                    <w:r>
                      <w:rPr>
                        <w:rFonts w:ascii="Calibri" w:hAnsi="Calibri" w:cs="Calibri"/>
                        <w:color w:val="000000"/>
                      </w:rPr>
                      <w:t>$1,</w:t>
                    </w:r>
                    <w:r w:rsidR="00C8027F">
                      <w:rPr>
                        <w:rFonts w:ascii="Calibri" w:hAnsi="Calibri" w:cs="Calibri"/>
                        <w:color w:val="000000"/>
                      </w:rPr>
                      <w:t>1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55</w:t>
                    </w:r>
                  </w:p>
                </w:txbxContent>
              </v:textbox>
            </v:rect>
            <v:rect id="_x0000_s1065" style="position:absolute;left:45;top:6570;width:132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Tues. / Thurs.</w:t>
                    </w:r>
                  </w:p>
                </w:txbxContent>
              </v:textbox>
            </v:rect>
            <v:rect id="_x0000_s1066" style="position:absolute;left:3285;top:6570;width:48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605</w:t>
                    </w:r>
                  </w:p>
                </w:txbxContent>
              </v:textbox>
            </v:rect>
            <v:rect id="_x0000_s1067" style="position:absolute;left:5085;top:6570;width:188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Monday - Thursday</w:t>
                    </w:r>
                  </w:p>
                </w:txbxContent>
              </v:textbox>
            </v:rect>
            <v:rect id="_x0000_s1068" style="position:absolute;left:8370;top:6570;width:669;height:293;mso-wrap-style:none" filled="f" stroked="f">
              <v:textbox style="mso-fit-shape-to-text:t" inset="0,0,0,0">
                <w:txbxContent>
                  <w:p w:rsidR="00662B9A" w:rsidRDefault="009C30CF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1,025</w:t>
                    </w:r>
                  </w:p>
                </w:txbxContent>
              </v:textbox>
            </v:rect>
            <v:rect id="_x0000_s1069" style="position:absolute;left:45;top:7005;width:74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Weekly</w:t>
                    </w:r>
                  </w:p>
                </w:txbxContent>
              </v:textbox>
            </v:rect>
            <v:rect id="_x0000_s1070" style="position:absolute;left:3075;top:7005;width:963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Per Week</w:t>
                    </w:r>
                  </w:p>
                </w:txbxContent>
              </v:textbox>
            </v:rect>
            <v:rect id="_x0000_s1071" style="position:absolute;left:5085;top:7005;width:74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Weekly</w:t>
                    </w:r>
                  </w:p>
                </w:txbxContent>
              </v:textbox>
            </v:rect>
            <v:rect id="_x0000_s1072" style="position:absolute;left:8250;top:7005;width:963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Per Week</w:t>
                    </w:r>
                  </w:p>
                </w:txbxContent>
              </v:textbox>
            </v:rect>
            <v:rect id="_x0000_s1073" style="position:absolute;left:45;top:7320;width:169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Mon. / Wed. /Fri.</w:t>
                    </w:r>
                  </w:p>
                </w:txbxContent>
              </v:textbox>
            </v:rect>
            <v:rect id="_x0000_s1074" style="position:absolute;left:3285;top:7320;width:48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175</w:t>
                    </w:r>
                  </w:p>
                </w:txbxContent>
              </v:textbox>
            </v:rect>
            <v:rect id="_x0000_s1075" style="position:absolute;left:5085;top:7320;width:1589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Monday - Friday</w:t>
                    </w:r>
                  </w:p>
                </w:txbxContent>
              </v:textbox>
            </v:rect>
            <v:rect id="_x0000_s1076" style="position:absolute;left:8460;top:7320;width:48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C8027F">
                      <w:rPr>
                        <w:rFonts w:ascii="Calibri" w:hAnsi="Calibri" w:cs="Calibri"/>
                        <w:color w:val="000000"/>
                      </w:rPr>
                      <w:t>2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40</w:t>
                    </w:r>
                  </w:p>
                </w:txbxContent>
              </v:textbox>
            </v:rect>
            <v:rect id="_x0000_s1077" style="position:absolute;left:45;top:7635;width:132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Tues. / Thurs.</w:t>
                    </w:r>
                  </w:p>
                </w:txbxContent>
              </v:textbox>
            </v:rect>
            <v:rect id="_x0000_s1078" style="position:absolute;left:3285;top:7635;width:487;height:293;mso-wrap-style:none" filled="f" stroked="f">
              <v:textbox style="mso-fit-shape-to-text:t" inset="0,0,0,0">
                <w:txbxContent>
                  <w:p w:rsidR="00662B9A" w:rsidRDefault="00C8027F">
                    <w:r>
                      <w:rPr>
                        <w:rFonts w:ascii="Calibri" w:hAnsi="Calibri" w:cs="Calibri"/>
                        <w:color w:val="000000"/>
                      </w:rPr>
                      <w:t>$1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25</w:t>
                    </w:r>
                  </w:p>
                </w:txbxContent>
              </v:textbox>
            </v:rect>
            <v:rect id="_x0000_s1079" style="position:absolute;left:5085;top:7635;width:188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Monday - Thursday</w:t>
                    </w:r>
                  </w:p>
                </w:txbxContent>
              </v:textbox>
            </v:rect>
            <v:rect id="_x0000_s1080" style="position:absolute;left:8460;top:7635;width:48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$</w:t>
                    </w:r>
                    <w:r w:rsidR="005625F0">
                      <w:rPr>
                        <w:rFonts w:ascii="Calibri" w:hAnsi="Calibri" w:cs="Calibri"/>
                        <w:color w:val="000000"/>
                      </w:rPr>
                      <w:t>210</w:t>
                    </w:r>
                  </w:p>
                </w:txbxContent>
              </v:textbox>
            </v:rect>
            <v:rect id="_x0000_s1081" style="position:absolute;left:6630;top:4350;width:1055;height:391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32"/>
                        <w:szCs w:val="32"/>
                      </w:rPr>
                      <w:t>Parrots:</w:t>
                    </w:r>
                  </w:p>
                </w:txbxContent>
              </v:textbox>
            </v:rect>
            <v:rect id="_x0000_s1082" style="position:absolute;left:6630;top:4680;width:1005;height:15" fillcolor="black" stroked="f"/>
            <v:rect id="_x0000_s1083" style="position:absolute;left:5925;top:4815;width:2479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Children who turned 4 by                          </w:t>
                    </w:r>
                  </w:p>
                </w:txbxContent>
              </v:textbox>
            </v:rect>
            <v:rect id="_x0000_s1084" style="position:absolute;left:5325;top:5130;width:3665;height:293;mso-wrap-style:none" filled="f" stroked="f">
              <v:textbox style="mso-fit-shape-to-text:t" inset="0,0,0,0">
                <w:txbxContent>
                  <w:p w:rsidR="00662B9A" w:rsidRDefault="00F6596D">
                    <w:r>
                      <w:rPr>
                        <w:rFonts w:ascii="Calibri" w:hAnsi="Calibri" w:cs="Calibri"/>
                        <w:color w:val="000000"/>
                      </w:rPr>
                      <w:t>September 30, 2017</w:t>
                    </w:r>
                    <w:r w:rsidR="00662B9A">
                      <w:rPr>
                        <w:rFonts w:ascii="Calibri" w:hAnsi="Calibri" w:cs="Calibri"/>
                        <w:color w:val="000000"/>
                      </w:rPr>
                      <w:t xml:space="preserve">.  Children attend      </w:t>
                    </w:r>
                  </w:p>
                </w:txbxContent>
              </v:textbox>
            </v:rect>
            <v:rect id="_x0000_s1085" style="position:absolute;left:5790;top:5445;width:2729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Mon. – Fri. or Mon. – Thurs.</w:t>
                    </w:r>
                  </w:p>
                </w:txbxContent>
              </v:textbox>
            </v:rect>
            <v:rect id="_x0000_s1086" style="position:absolute;left:135;top:4815;width:3968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Children who turned 3 by September 30, </w:t>
                    </w:r>
                  </w:p>
                </w:txbxContent>
              </v:textbox>
            </v:rect>
            <v:rect id="_x0000_s1087" style="position:absolute;left:165;top:5130;width:3914;height:293;mso-wrap-style:none" filled="f" stroked="f">
              <v:textbox style="mso-fit-shape-to-text:t" inset="0,0,0,0">
                <w:txbxContent>
                  <w:p w:rsidR="00662B9A" w:rsidRDefault="00F6596D">
                    <w:r>
                      <w:rPr>
                        <w:rFonts w:ascii="Calibri" w:hAnsi="Calibri" w:cs="Calibri"/>
                        <w:color w:val="000000"/>
                      </w:rPr>
                      <w:t>2017</w:t>
                    </w:r>
                    <w:r w:rsidR="00662B9A">
                      <w:rPr>
                        <w:rFonts w:ascii="Calibri" w:hAnsi="Calibri" w:cs="Calibri"/>
                        <w:color w:val="000000"/>
                      </w:rPr>
                      <w:t xml:space="preserve">. Children attend Mon./Wed./Fri or </w:t>
                    </w:r>
                  </w:p>
                </w:txbxContent>
              </v:textbox>
            </v:rect>
            <v:rect id="_x0000_s1088" style="position:absolute;left:1470;top:5445;width:121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Tues./Thurs. </w:t>
                    </w:r>
                  </w:p>
                </w:txbxContent>
              </v:textbox>
            </v:rect>
            <v:rect id="_x0000_s1089" style="position:absolute;left:1500;top:4350;width:1205;height:391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32"/>
                        <w:szCs w:val="32"/>
                      </w:rPr>
                      <w:t>Penguins</w:t>
                    </w:r>
                  </w:p>
                </w:txbxContent>
              </v:textbox>
            </v:rect>
            <v:rect id="_x0000_s1090" style="position:absolute;left:1500;top:4680;width:1170;height:15" fillcolor="black" stroked="f"/>
            <v:rect id="_x0000_s1091" style="position:absolute;left:1095;top:330;width:2048;height:391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32"/>
                        <w:szCs w:val="32"/>
                      </w:rPr>
                      <w:t>Hummingbirds:</w:t>
                    </w:r>
                  </w:p>
                </w:txbxContent>
              </v:textbox>
            </v:rect>
            <v:rect id="_x0000_s1092" style="position:absolute;left:1095;top:660;width:1980;height:15" fillcolor="black" stroked="f"/>
            <v:rect id="_x0000_s1093" style="position:absolute;left:480;top:825;width:3278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Children who turned 6 months by </w:t>
                    </w:r>
                  </w:p>
                </w:txbxContent>
              </v:textbox>
            </v:rect>
            <v:rect id="_x0000_s1094" style="position:absolute;left:300;top:1140;width:3611;height:293;mso-wrap-style:none" filled="f" stroked="f">
              <v:textbox style="mso-fit-shape-to-text:t" inset="0,0,0,0">
                <w:txbxContent>
                  <w:p w:rsidR="00662B9A" w:rsidRDefault="00F6596D">
                    <w:r>
                      <w:rPr>
                        <w:rFonts w:ascii="Calibri" w:hAnsi="Calibri" w:cs="Calibri"/>
                        <w:color w:val="000000"/>
                      </w:rPr>
                      <w:t>September 30, 2017</w:t>
                    </w:r>
                    <w:r w:rsidR="00662B9A">
                      <w:rPr>
                        <w:rFonts w:ascii="Calibri" w:hAnsi="Calibri" w:cs="Calibri"/>
                        <w:color w:val="000000"/>
                      </w:rPr>
                      <w:t xml:space="preserve">. Children attend </w:t>
                    </w:r>
                  </w:p>
                </w:txbxContent>
              </v:textbox>
            </v:rect>
            <v:rect id="_x0000_s1095" style="position:absolute;left:195;top:1455;width:3826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Mon./Wed. or Tues./Thurs. or Fri. only.</w:t>
                    </w:r>
                  </w:p>
                </w:txbxContent>
              </v:textbox>
            </v:rect>
            <v:rect id="_x0000_s1096" style="position:absolute;left:480;top:1905;width:3122;height:293;mso-wrap-style:none" filled="f" stroked="f">
              <v:textbox style="mso-fit-shape-to-text:t" inset="0,0,0,0">
                <w:txbxContent>
                  <w:p w:rsidR="00662B9A" w:rsidRDefault="008D3E96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Whole Session June 25 - July 27</w:t>
                    </w:r>
                  </w:p>
                </w:txbxContent>
              </v:textbox>
            </v:rect>
            <v:rect id="_x0000_s1097" style="position:absolute;left:480;top:2160;width:3195;height:15" fillcolor="black" stroked="f"/>
            <v:rect id="_x0000_s1098" style="position:absolute;left:6540;top:330;width:1207;height:391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32"/>
                        <w:szCs w:val="32"/>
                      </w:rPr>
                      <w:t>Blue Jays</w:t>
                    </w:r>
                  </w:p>
                </w:txbxContent>
              </v:textbox>
            </v:rect>
            <v:rect id="_x0000_s1099" style="position:absolute;left:6540;top:660;width:1185;height:15" fillcolor="black" stroked="f"/>
            <v:rect id="_x0000_s1100" style="position:absolute;left:5190;top:825;width:3968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 xml:space="preserve">Children who turned 2 by September 30, </w:t>
                    </w:r>
                  </w:p>
                </w:txbxContent>
              </v:textbox>
            </v:rect>
            <v:rect id="_x0000_s1101" style="position:absolute;left:5385;top:1140;width:3572;height:293;mso-wrap-style:none" filled="f" stroked="f">
              <v:textbox style="mso-fit-shape-to-text:t" inset="0,0,0,0">
                <w:txbxContent>
                  <w:p w:rsidR="00662B9A" w:rsidRDefault="00F6596D">
                    <w:r>
                      <w:rPr>
                        <w:rFonts w:ascii="Calibri" w:hAnsi="Calibri" w:cs="Calibri"/>
                        <w:color w:val="000000"/>
                      </w:rPr>
                      <w:t>2017</w:t>
                    </w:r>
                    <w:r w:rsidR="00662B9A">
                      <w:rPr>
                        <w:rFonts w:ascii="Calibri" w:hAnsi="Calibri" w:cs="Calibri"/>
                        <w:color w:val="000000"/>
                      </w:rPr>
                      <w:t>. Children attend Mon</w:t>
                    </w:r>
                    <w:proofErr w:type="gramStart"/>
                    <w:r w:rsidR="00662B9A">
                      <w:rPr>
                        <w:rFonts w:ascii="Calibri" w:hAnsi="Calibri" w:cs="Calibri"/>
                        <w:color w:val="000000"/>
                      </w:rPr>
                      <w:t>./</w:t>
                    </w:r>
                    <w:proofErr w:type="gramEnd"/>
                    <w:r w:rsidR="00662B9A">
                      <w:rPr>
                        <w:rFonts w:ascii="Calibri" w:hAnsi="Calibri" w:cs="Calibri"/>
                        <w:color w:val="000000"/>
                      </w:rPr>
                      <w:t xml:space="preserve">Wed. or </w:t>
                    </w:r>
                  </w:p>
                </w:txbxContent>
              </v:textbox>
            </v:rect>
            <v:rect id="_x0000_s1102" style="position:absolute;left:5955;top:1455;width:2377;height:293;mso-wrap-style:none" filled="f" stroked="f">
              <v:textbox style="mso-fit-shape-to-text:t" inset="0,0,0,0">
                <w:txbxContent>
                  <w:p w:rsidR="00662B9A" w:rsidRDefault="00662B9A">
                    <w:r>
                      <w:rPr>
                        <w:rFonts w:ascii="Calibri" w:hAnsi="Calibri" w:cs="Calibri"/>
                        <w:color w:val="000000"/>
                      </w:rPr>
                      <w:t>Tues./Thurs. or Fri. only.</w:t>
                    </w:r>
                  </w:p>
                </w:txbxContent>
              </v:textbox>
            </v:rect>
            <v:rect id="_x0000_s1103" style="position:absolute;left:5550;top:1905;width:3122;height:293;mso-wrap-style:none" filled="f" stroked="f">
              <v:textbox style="mso-fit-shape-to-text:t" inset="0,0,0,0">
                <w:txbxContent>
                  <w:p w:rsidR="00662B9A" w:rsidRDefault="008D3E96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Whole Session June 25 - July 27</w:t>
                    </w:r>
                  </w:p>
                </w:txbxContent>
              </v:textbox>
            </v:rect>
            <v:rect id="_x0000_s1104" style="position:absolute;left:5550;top:2160;width:3195;height:15" fillcolor="black" stroked="f"/>
            <v:line id="_x0000_s1105" style="position:absolute" from="0,0" to="1,300" strokecolor="#d0d7e5" strokeweight="0"/>
            <v:rect id="_x0000_s1106" style="position:absolute;width:15;height:300" fillcolor="#d0d7e5" stroked="f"/>
            <v:line id="_x0000_s1107" style="position:absolute" from="15,300" to="4170,301" strokeweight="0"/>
            <v:rect id="_x0000_s1108" style="position:absolute;left:15;top:300;width:4155;height:15" fillcolor="black" stroked="f"/>
            <v:line id="_x0000_s1109" style="position:absolute" from="4155,0" to="4156,300" strokecolor="#d0d7e5" strokeweight="0"/>
            <v:rect id="_x0000_s1110" style="position:absolute;left:4155;width:15;height:300" fillcolor="#d0d7e5" stroked="f"/>
            <v:line id="_x0000_s1111" style="position:absolute" from="5040,0" to="5041,300" strokecolor="#d0d7e5" strokeweight="0"/>
            <v:rect id="_x0000_s1112" style="position:absolute;left:5040;width:15;height:300" fillcolor="#d0d7e5" stroked="f"/>
            <v:line id="_x0000_s1113" style="position:absolute" from="5055,300" to="9240,301" strokeweight="0"/>
            <v:rect id="_x0000_s1114" style="position:absolute;left:5055;top:300;width:4185;height:15" fillcolor="black" stroked="f"/>
            <v:line id="_x0000_s1115" style="position:absolute" from="9225,0" to="9226,300" strokecolor="#d0d7e5" strokeweight="0"/>
            <v:rect id="_x0000_s1116" style="position:absolute;left:9225;width:15;height:300" fillcolor="#d0d7e5" stroked="f"/>
            <v:line id="_x0000_s1117" style="position:absolute" from="0,300" to="1,1845" strokeweight="0"/>
            <v:rect id="_x0000_s1118" style="position:absolute;top:300;width:15;height:1545" fillcolor="black" stroked="f"/>
            <v:line id="_x0000_s1119" style="position:absolute" from="15,1830" to="4170,1831" strokeweight="0"/>
            <v:rect id="_x0000_s1120" style="position:absolute;left:15;top:1830;width:4155;height:15" fillcolor="black" stroked="f"/>
            <v:line id="_x0000_s1121" style="position:absolute" from="4155,315" to="4156,1845" strokeweight="0"/>
            <v:rect id="_x0000_s1122" style="position:absolute;left:4155;top:315;width:15;height:1530" fillcolor="black" stroked="f"/>
            <v:line id="_x0000_s1123" style="position:absolute" from="5040,300" to="5041,1845" strokeweight="0"/>
            <v:rect id="_x0000_s1124" style="position:absolute;left:5040;top:300;width:15;height:1545" fillcolor="black" stroked="f"/>
            <v:line id="_x0000_s1125" style="position:absolute" from="5055,1830" to="9240,1831" strokeweight="0"/>
            <v:rect id="_x0000_s1126" style="position:absolute;left:5055;top:1830;width:4185;height:15" fillcolor="black" stroked="f"/>
            <v:line id="_x0000_s1127" style="position:absolute" from="9225,315" to="9226,1845" strokeweight="0"/>
            <v:rect id="_x0000_s1128" style="position:absolute;left:9225;top:315;width:15;height:1530" fillcolor="black" stroked="f"/>
            <v:line id="_x0000_s1129" style="position:absolute" from="2955,0" to="2956,300" strokecolor="#d0d7e5" strokeweight="0"/>
            <v:rect id="_x0000_s1130" style="position:absolute;left:2955;width:15;height:300" fillcolor="#d0d7e5" stroked="f"/>
            <v:line id="_x0000_s1131" style="position:absolute" from="8235,0" to="8236,300" strokecolor="#d0d7e5" strokeweight="0"/>
            <v:rect id="_x0000_s1132" style="position:absolute;left:8235;width:15;height:300" fillcolor="#d0d7e5" stroked="f"/>
            <v:line id="_x0000_s1133" style="position:absolute" from="15,4320" to="4170,4321" strokeweight="0"/>
            <v:rect id="_x0000_s1134" style="position:absolute;left:15;top:4320;width:4155;height:15" fillcolor="black" stroked="f"/>
            <v:line id="_x0000_s1135" style="position:absolute" from="5055,4320" to="9240,4321" strokeweight="0"/>
            <v:rect id="_x0000_s1136" style="position:absolute;left:5055;top:4320;width:4185;height:15" fillcolor="black" stroked="f"/>
            <v:line id="_x0000_s1137" style="position:absolute" from="0,4320" to="1,5805" strokeweight="0"/>
            <v:rect id="_x0000_s1138" style="position:absolute;top:4320;width:15;height:1485" fillcolor="black" stroked="f"/>
            <v:line id="_x0000_s1139" style="position:absolute" from="15,5790" to="4170,5791" strokeweight="0"/>
            <v:rect id="_x0000_s1140" style="position:absolute;left:15;top:5790;width:4155;height:15" fillcolor="black" stroked="f"/>
            <v:line id="_x0000_s1141" style="position:absolute" from="4155,4335" to="4156,5805" strokeweight="0"/>
            <v:rect id="_x0000_s1142" style="position:absolute;left:4155;top:4335;width:15;height:1470" fillcolor="black" stroked="f"/>
            <v:line id="_x0000_s1143" style="position:absolute" from="5040,4320" to="5041,5805" strokeweight="0"/>
            <v:rect id="_x0000_s1144" style="position:absolute;left:5040;top:4320;width:15;height:1485" fillcolor="black" stroked="f"/>
            <v:line id="_x0000_s1145" style="position:absolute" from="5055,5790" to="9240,5791" strokeweight="0"/>
            <v:rect id="_x0000_s1146" style="position:absolute;left:5055;top:5790;width:4185;height:15" fillcolor="black" stroked="f"/>
            <v:line id="_x0000_s1147" style="position:absolute" from="9225,4335" to="9226,5805" strokeweight="0"/>
            <v:rect id="_x0000_s1148" style="position:absolute;left:9225;top:4335;width:15;height:1470" fillcolor="black" stroked="f"/>
            <v:line id="_x0000_s1149" style="position:absolute" from="0,7935" to="1,7936" strokecolor="#d0d7e5" strokeweight="0"/>
            <v:rect id="_x0000_s1150" style="position:absolute;top:7935;width:15;height:15" fillcolor="#d0d7e5" stroked="f"/>
            <v:line id="_x0000_s1151" style="position:absolute" from="2955,7935" to="2956,7936" strokecolor="#d0d7e5" strokeweight="0"/>
            <v:rect id="_x0000_s1152" style="position:absolute;left:2955;top:7935;width:15;height:15" fillcolor="#d0d7e5" stroked="f"/>
            <v:line id="_x0000_s1153" style="position:absolute" from="4155,7935" to="4156,7936" strokecolor="#d0d7e5" strokeweight="0"/>
            <v:rect id="_x0000_s1154" style="position:absolute;left:4155;top:7935;width:15;height:15" fillcolor="#d0d7e5" stroked="f"/>
            <v:line id="_x0000_s1155" style="position:absolute" from="5040,7935" to="5041,7936" strokecolor="#d0d7e5" strokeweight="0"/>
            <v:rect id="_x0000_s1156" style="position:absolute;left:5040;top:7935;width:15;height:15" fillcolor="#d0d7e5" stroked="f"/>
            <v:line id="_x0000_s1157" style="position:absolute" from="8235,7935" to="8236,7936" strokecolor="#d0d7e5" strokeweight="0"/>
            <v:rect id="_x0000_s1158" style="position:absolute;left:8235;top:7935;width:15;height:15" fillcolor="#d0d7e5" stroked="f"/>
            <v:line id="_x0000_s1159" style="position:absolute" from="9225,7935" to="9226,7936" strokecolor="#d0d7e5" strokeweight="0"/>
            <v:rect id="_x0000_s1160" style="position:absolute;left:9225;top:7935;width:15;height:15" fillcolor="#d0d7e5" stroked="f"/>
            <v:line id="_x0000_s1161" style="position:absolute" from="0,0" to="9240,1" strokecolor="#d0d7e5" strokeweight="0"/>
            <v:rect id="_x0000_s1162" style="position:absolute;width:9255;height:15" fillcolor="#d0d7e5" stroked="f"/>
            <v:line id="_x0000_s1163" style="position:absolute" from="9240,300" to="9241,301" strokecolor="#d0d7e5" strokeweight="0"/>
            <v:rect id="_x0000_s1164" style="position:absolute;left:9240;top:300;width:15;height:15" fillcolor="#d0d7e5" stroked="f"/>
            <v:line id="_x0000_s1165" style="position:absolute" from="9240,720" to="9241,721" strokecolor="#d0d7e5" strokeweight="0"/>
            <v:rect id="_x0000_s1166" style="position:absolute;left:9240;top:720;width:15;height:15" fillcolor="#d0d7e5" stroked="f"/>
            <v:line id="_x0000_s1167" style="position:absolute" from="9240,1830" to="9241,1831" strokecolor="#d0d7e5" strokeweight="0"/>
            <v:rect id="_x0000_s1168" style="position:absolute;left:9240;top:1830;width:15;height:15" fillcolor="#d0d7e5" stroked="f"/>
            <v:line id="_x0000_s1169" style="position:absolute" from="9240,2265" to="9241,2266" strokecolor="#d0d7e5" strokeweight="0"/>
            <v:rect id="_x0000_s1170" style="position:absolute;left:9240;top:2265;width:15;height:15" fillcolor="#d0d7e5" stroked="f"/>
            <v:line id="_x0000_s1171" style="position:absolute" from="9240,2580" to="9241,2581" strokecolor="#d0d7e5" strokeweight="0"/>
            <v:rect id="_x0000_s1172" style="position:absolute;left:9240;top:2580;width:15;height:15" fillcolor="#d0d7e5" stroked="f"/>
            <v:line id="_x0000_s1173" style="position:absolute" from="9240,2895" to="9241,2896" strokecolor="#d0d7e5" strokeweight="0"/>
            <v:rect id="_x0000_s1174" style="position:absolute;left:9240;top:2895;width:15;height:15" fillcolor="#d0d7e5" stroked="f"/>
            <v:line id="_x0000_s1175" style="position:absolute" from="9240,3015" to="9241,3016" strokecolor="#d0d7e5" strokeweight="0"/>
            <v:rect id="_x0000_s1176" style="position:absolute;left:9240;top:3015;width:15;height:15" fillcolor="#d0d7e5" stroked="f"/>
            <v:line id="_x0000_s1177" style="position:absolute" from="9240,3330" to="9241,3331" strokecolor="#d0d7e5" strokeweight="0"/>
            <v:rect id="_x0000_s1178" style="position:absolute;left:9240;top:3330;width:15;height:15" fillcolor="#d0d7e5" stroked="f"/>
            <v:line id="_x0000_s1179" style="position:absolute" from="9240,3645" to="9241,3646" strokecolor="#d0d7e5" strokeweight="0"/>
            <v:rect id="_x0000_s1180" style="position:absolute;left:9240;top:3645;width:15;height:15" fillcolor="#d0d7e5" stroked="f"/>
            <v:line id="_x0000_s1181" style="position:absolute" from="9240,3960" to="9241,3961" strokecolor="#d0d7e5" strokeweight="0"/>
            <v:rect id="_x0000_s1182" style="position:absolute;left:9240;top:3960;width:15;height:15" fillcolor="#d0d7e5" stroked="f"/>
            <v:line id="_x0000_s1183" style="position:absolute" from="9240,4320" to="9241,4321" strokecolor="#d0d7e5" strokeweight="0"/>
            <v:rect id="_x0000_s1184" style="position:absolute;left:9240;top:4320;width:15;height:15" fillcolor="#d0d7e5" stroked="f"/>
            <v:line id="_x0000_s1185" style="position:absolute" from="9240,4740" to="9241,4741" strokecolor="#d0d7e5" strokeweight="0"/>
            <v:rect id="_x0000_s1186" style="position:absolute;left:9240;top:4740;width:15;height:15" fillcolor="#d0d7e5" stroked="f"/>
            <v:line id="_x0000_s1187" style="position:absolute" from="9240,5790" to="9241,5791" strokecolor="#d0d7e5" strokeweight="0"/>
            <v:rect id="_x0000_s1188" style="position:absolute;left:9240;top:5790;width:15;height:15" fillcolor="#d0d7e5" stroked="f"/>
            <v:line id="_x0000_s1189" style="position:absolute" from="9240,6225" to="9241,6226" strokecolor="#d0d7e5" strokeweight="0"/>
            <v:rect id="_x0000_s1190" style="position:absolute;left:9240;top:6225;width:15;height:15" fillcolor="#d0d7e5" stroked="f"/>
            <v:line id="_x0000_s1191" style="position:absolute" from="9240,6540" to="9241,6541" strokecolor="#d0d7e5" strokeweight="0"/>
            <v:rect id="_x0000_s1192" style="position:absolute;left:9240;top:6540;width:15;height:15" fillcolor="#d0d7e5" stroked="f"/>
            <v:line id="_x0000_s1193" style="position:absolute" from="9240,6855" to="9241,6856" strokecolor="#d0d7e5" strokeweight="0"/>
            <v:rect id="_x0000_s1194" style="position:absolute;left:9240;top:6855;width:15;height:15" fillcolor="#d0d7e5" stroked="f"/>
            <v:line id="_x0000_s1195" style="position:absolute" from="9240,6975" to="9241,6976" strokecolor="#d0d7e5" strokeweight="0"/>
            <v:rect id="_x0000_s1196" style="position:absolute;left:9240;top:6975;width:15;height:15" fillcolor="#d0d7e5" stroked="f"/>
            <v:line id="_x0000_s1197" style="position:absolute" from="9240,7290" to="9241,7291" strokecolor="#d0d7e5" strokeweight="0"/>
            <v:rect id="_x0000_s1198" style="position:absolute;left:9240;top:7290;width:15;height:15" fillcolor="#d0d7e5" stroked="f"/>
            <v:line id="_x0000_s1199" style="position:absolute" from="9240,7605" to="9241,7606" strokecolor="#d0d7e5" strokeweight="0"/>
            <v:rect id="_x0000_s1200" style="position:absolute;left:9240;top:7605;width:15;height:15" fillcolor="#d0d7e5" stroked="f"/>
            <v:line id="_x0000_s1201" style="position:absolute" from="9240,7920" to="9241,7921" strokecolor="#d0d7e5" strokeweight="0"/>
            <v:rect id="_x0000_s1202" style="position:absolute;left:9240;top:7920;width:15;height:15" fillcolor="#d0d7e5" stroked="f"/>
            <w10:wrap type="none"/>
            <w10:anchorlock/>
          </v:group>
        </w:pict>
      </w:r>
    </w:p>
    <w:p w:rsidR="00803C0F" w:rsidRPr="00163E90" w:rsidRDefault="00803C0F">
      <w:pPr>
        <w:autoSpaceDE w:val="0"/>
        <w:autoSpaceDN w:val="0"/>
        <w:adjustRightInd w:val="0"/>
        <w:rPr>
          <w:rFonts w:ascii="Arial Narrow" w:hAnsi="Arial Narrow" w:cs="Arial"/>
          <w:sz w:val="10"/>
          <w:szCs w:val="10"/>
        </w:rPr>
      </w:pPr>
    </w:p>
    <w:p w:rsidR="00A31F57" w:rsidRPr="00163E90" w:rsidRDefault="00A31F57">
      <w:pPr>
        <w:autoSpaceDE w:val="0"/>
        <w:autoSpaceDN w:val="0"/>
        <w:adjustRightInd w:val="0"/>
        <w:rPr>
          <w:sz w:val="10"/>
          <w:szCs w:val="10"/>
        </w:rPr>
      </w:pPr>
    </w:p>
    <w:p w:rsidR="006D4D32" w:rsidRDefault="00C8027F" w:rsidP="000A055B">
      <w:pPr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Fees are inclusive of activity fee.</w:t>
      </w:r>
    </w:p>
    <w:p w:rsidR="00C8027F" w:rsidRDefault="00C8027F" w:rsidP="000A055B">
      <w:pPr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:rsidR="00A07513" w:rsidRPr="00163E90" w:rsidRDefault="00163E90" w:rsidP="000A055B">
      <w:pPr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  <w:r w:rsidRPr="00012C9F">
        <w:rPr>
          <w:rFonts w:ascii="Arial Narrow" w:hAnsi="Arial Narrow" w:cs="Arial"/>
          <w:b/>
          <w:sz w:val="22"/>
          <w:szCs w:val="22"/>
        </w:rPr>
        <w:t xml:space="preserve">Early Years reserves the right to add, change or delete programs, including adjusting the age range eligible for each class, depending on a variety of factors, including parental interest </w:t>
      </w:r>
      <w:r>
        <w:rPr>
          <w:rFonts w:ascii="Arial Narrow" w:hAnsi="Arial Narrow" w:cs="Arial"/>
          <w:b/>
          <w:sz w:val="22"/>
          <w:szCs w:val="22"/>
        </w:rPr>
        <w:t xml:space="preserve">and available classroom space. </w:t>
      </w:r>
    </w:p>
    <w:sectPr w:rsidR="00A07513" w:rsidRPr="00163E90" w:rsidSect="00BB467E">
      <w:pgSz w:w="12240" w:h="15840"/>
      <w:pgMar w:top="360" w:right="907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B24"/>
    <w:multiLevelType w:val="hybridMultilevel"/>
    <w:tmpl w:val="A176C2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C16C2"/>
    <w:multiLevelType w:val="hybridMultilevel"/>
    <w:tmpl w:val="D0A2777A"/>
    <w:lvl w:ilvl="0" w:tplc="732E3BD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40026"/>
    <w:multiLevelType w:val="hybridMultilevel"/>
    <w:tmpl w:val="77E03FCE"/>
    <w:lvl w:ilvl="0" w:tplc="80EC3BD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1423F"/>
    <w:multiLevelType w:val="hybridMultilevel"/>
    <w:tmpl w:val="4CA6121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F6141"/>
    <w:rsid w:val="000068C0"/>
    <w:rsid w:val="00012C9F"/>
    <w:rsid w:val="00031EB9"/>
    <w:rsid w:val="0003654D"/>
    <w:rsid w:val="00047144"/>
    <w:rsid w:val="00063773"/>
    <w:rsid w:val="000838A9"/>
    <w:rsid w:val="00093AFD"/>
    <w:rsid w:val="000A055B"/>
    <w:rsid w:val="000A4845"/>
    <w:rsid w:val="000B4FFE"/>
    <w:rsid w:val="000C678F"/>
    <w:rsid w:val="000D5338"/>
    <w:rsid w:val="000F07EE"/>
    <w:rsid w:val="000F6C25"/>
    <w:rsid w:val="00142E61"/>
    <w:rsid w:val="00163E90"/>
    <w:rsid w:val="00191231"/>
    <w:rsid w:val="00203EBC"/>
    <w:rsid w:val="00220972"/>
    <w:rsid w:val="00266447"/>
    <w:rsid w:val="00270253"/>
    <w:rsid w:val="00275EAD"/>
    <w:rsid w:val="00280697"/>
    <w:rsid w:val="002C1C5B"/>
    <w:rsid w:val="002E74D5"/>
    <w:rsid w:val="00354B74"/>
    <w:rsid w:val="00370771"/>
    <w:rsid w:val="00383D35"/>
    <w:rsid w:val="003F2C0F"/>
    <w:rsid w:val="004007A7"/>
    <w:rsid w:val="00462809"/>
    <w:rsid w:val="004739BC"/>
    <w:rsid w:val="00487B3E"/>
    <w:rsid w:val="004909AC"/>
    <w:rsid w:val="004A07C8"/>
    <w:rsid w:val="004A0BC1"/>
    <w:rsid w:val="004A3DD7"/>
    <w:rsid w:val="004A6845"/>
    <w:rsid w:val="004B1798"/>
    <w:rsid w:val="004E4374"/>
    <w:rsid w:val="004F02AF"/>
    <w:rsid w:val="005625F0"/>
    <w:rsid w:val="00565BE9"/>
    <w:rsid w:val="00583EA0"/>
    <w:rsid w:val="00596C21"/>
    <w:rsid w:val="005D5320"/>
    <w:rsid w:val="005D7697"/>
    <w:rsid w:val="005F02EF"/>
    <w:rsid w:val="005F2484"/>
    <w:rsid w:val="00614F87"/>
    <w:rsid w:val="006201C5"/>
    <w:rsid w:val="00624B26"/>
    <w:rsid w:val="00625D25"/>
    <w:rsid w:val="006278BE"/>
    <w:rsid w:val="0063483C"/>
    <w:rsid w:val="00662B9A"/>
    <w:rsid w:val="006644B7"/>
    <w:rsid w:val="00665A8B"/>
    <w:rsid w:val="00673509"/>
    <w:rsid w:val="00675E31"/>
    <w:rsid w:val="0068004D"/>
    <w:rsid w:val="00683DB2"/>
    <w:rsid w:val="00685CD1"/>
    <w:rsid w:val="006B701C"/>
    <w:rsid w:val="006C1E5E"/>
    <w:rsid w:val="006C4DDB"/>
    <w:rsid w:val="006D4D32"/>
    <w:rsid w:val="006F1E83"/>
    <w:rsid w:val="0073128E"/>
    <w:rsid w:val="00773CD4"/>
    <w:rsid w:val="0079554A"/>
    <w:rsid w:val="00795CDE"/>
    <w:rsid w:val="007A5361"/>
    <w:rsid w:val="007C6210"/>
    <w:rsid w:val="00803C0F"/>
    <w:rsid w:val="00853D56"/>
    <w:rsid w:val="00871D14"/>
    <w:rsid w:val="0089041D"/>
    <w:rsid w:val="008A0843"/>
    <w:rsid w:val="008A2493"/>
    <w:rsid w:val="008D1874"/>
    <w:rsid w:val="008D3E96"/>
    <w:rsid w:val="008D770F"/>
    <w:rsid w:val="008D784A"/>
    <w:rsid w:val="008F6141"/>
    <w:rsid w:val="00916EE0"/>
    <w:rsid w:val="00916FA4"/>
    <w:rsid w:val="00955B07"/>
    <w:rsid w:val="009A026F"/>
    <w:rsid w:val="009C30CF"/>
    <w:rsid w:val="009E41F3"/>
    <w:rsid w:val="009F299C"/>
    <w:rsid w:val="00A07513"/>
    <w:rsid w:val="00A25CDB"/>
    <w:rsid w:val="00A31F57"/>
    <w:rsid w:val="00A37CEB"/>
    <w:rsid w:val="00A5359F"/>
    <w:rsid w:val="00A81735"/>
    <w:rsid w:val="00AA48BE"/>
    <w:rsid w:val="00AA5AC6"/>
    <w:rsid w:val="00AE27FE"/>
    <w:rsid w:val="00AF036B"/>
    <w:rsid w:val="00AF5303"/>
    <w:rsid w:val="00AF5ABE"/>
    <w:rsid w:val="00B46FDC"/>
    <w:rsid w:val="00B62137"/>
    <w:rsid w:val="00B900D6"/>
    <w:rsid w:val="00B90870"/>
    <w:rsid w:val="00BB467E"/>
    <w:rsid w:val="00C07192"/>
    <w:rsid w:val="00C07362"/>
    <w:rsid w:val="00C16280"/>
    <w:rsid w:val="00C40B76"/>
    <w:rsid w:val="00C55DFD"/>
    <w:rsid w:val="00C56D1D"/>
    <w:rsid w:val="00C73590"/>
    <w:rsid w:val="00C8027F"/>
    <w:rsid w:val="00C9243D"/>
    <w:rsid w:val="00CC3CD8"/>
    <w:rsid w:val="00CE7A58"/>
    <w:rsid w:val="00CF1498"/>
    <w:rsid w:val="00D2607A"/>
    <w:rsid w:val="00D3654D"/>
    <w:rsid w:val="00D431B0"/>
    <w:rsid w:val="00D645BB"/>
    <w:rsid w:val="00D916F3"/>
    <w:rsid w:val="00DB5620"/>
    <w:rsid w:val="00DB5F67"/>
    <w:rsid w:val="00E2014E"/>
    <w:rsid w:val="00E236E8"/>
    <w:rsid w:val="00E24706"/>
    <w:rsid w:val="00E45042"/>
    <w:rsid w:val="00E74DF4"/>
    <w:rsid w:val="00E849F4"/>
    <w:rsid w:val="00E97B92"/>
    <w:rsid w:val="00ED4935"/>
    <w:rsid w:val="00EE7A90"/>
    <w:rsid w:val="00EF77DB"/>
    <w:rsid w:val="00F10B8F"/>
    <w:rsid w:val="00F15F98"/>
    <w:rsid w:val="00F276AC"/>
    <w:rsid w:val="00F42882"/>
    <w:rsid w:val="00F60A0E"/>
    <w:rsid w:val="00F61817"/>
    <w:rsid w:val="00F6596D"/>
    <w:rsid w:val="00F77452"/>
    <w:rsid w:val="00F87DAA"/>
    <w:rsid w:val="00F929B0"/>
    <w:rsid w:val="00FA3ECE"/>
    <w:rsid w:val="00FB224C"/>
    <w:rsid w:val="00FB5618"/>
    <w:rsid w:val="00FC3F3B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144"/>
    <w:rPr>
      <w:sz w:val="24"/>
      <w:szCs w:val="24"/>
    </w:rPr>
  </w:style>
  <w:style w:type="paragraph" w:styleId="Heading1">
    <w:name w:val="heading 1"/>
    <w:basedOn w:val="Normal"/>
    <w:next w:val="Normal"/>
    <w:qFormat/>
    <w:rsid w:val="00047144"/>
    <w:pPr>
      <w:keepNext/>
      <w:autoSpaceDE w:val="0"/>
      <w:autoSpaceDN w:val="0"/>
      <w:adjustRightInd w:val="0"/>
      <w:outlineLvl w:val="0"/>
    </w:pPr>
    <w:rPr>
      <w:rFonts w:ascii="ArialNarrow-Bold" w:hAnsi="ArialNarrow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7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4714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b/>
      <w:bCs/>
      <w:sz w:val="20"/>
      <w:szCs w:val="16"/>
    </w:rPr>
  </w:style>
  <w:style w:type="table" w:styleId="TableGrid">
    <w:name w:val="Table Grid"/>
    <w:basedOn w:val="TableNormal"/>
    <w:uiPriority w:val="59"/>
    <w:rsid w:val="00685CD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3316A-DD0D-41F0-AF55-5B0277A7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PRESCHOOL AND PARENT’S DAY OUT</vt:lpstr>
    </vt:vector>
  </TitlesOfParts>
  <Company>Early Years Preschool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PRESCHOOL AND PARENT’S DAY OUT</dc:title>
  <dc:creator>Nick</dc:creator>
  <cp:lastModifiedBy>Early Years Preschool</cp:lastModifiedBy>
  <cp:revision>4</cp:revision>
  <cp:lastPrinted>2018-03-06T16:56:00Z</cp:lastPrinted>
  <dcterms:created xsi:type="dcterms:W3CDTF">2018-03-06T16:54:00Z</dcterms:created>
  <dcterms:modified xsi:type="dcterms:W3CDTF">2018-03-06T18:28:00Z</dcterms:modified>
</cp:coreProperties>
</file>